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96" w:rsidRDefault="00A85E96">
      <w:pPr>
        <w:rPr>
          <w:lang w:val="es-MX"/>
        </w:rPr>
      </w:pPr>
    </w:p>
    <w:p w:rsidR="00A85E96" w:rsidRDefault="00A85E96">
      <w:pPr>
        <w:rPr>
          <w:lang w:val="es-MX"/>
        </w:rPr>
      </w:pPr>
      <w:r>
        <w:rPr>
          <w:lang w:val="es-MX"/>
        </w:rPr>
        <w:t>Final Finanzas Publicas 1, Noviembre 2012 (Tema 1)</w:t>
      </w:r>
      <w:bookmarkStart w:id="0" w:name="_GoBack"/>
      <w:bookmarkEnd w:id="0"/>
      <w:r>
        <w:rPr>
          <w:lang w:val="es-MX"/>
        </w:rPr>
        <w:t xml:space="preserve">                                      </w:t>
      </w:r>
      <w:r w:rsidRPr="003410CC">
        <w:rPr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04.25pt">
            <v:imagedata r:id="rId4" o:title=""/>
          </v:shape>
        </w:pict>
      </w:r>
    </w:p>
    <w:p w:rsidR="00A85E96" w:rsidRDefault="00A85E96">
      <w:pPr>
        <w:rPr>
          <w:lang w:val="es-MX"/>
        </w:rPr>
      </w:pPr>
    </w:p>
    <w:p w:rsidR="00A85E96" w:rsidRPr="0069185C" w:rsidRDefault="00A85E96">
      <w:pPr>
        <w:rPr>
          <w:lang w:val="es-MX"/>
        </w:rPr>
      </w:pPr>
      <w:r>
        <w:rPr>
          <w:lang w:val="es-MX"/>
        </w:rPr>
        <w:br/>
      </w:r>
      <w:r>
        <w:rPr>
          <w:lang w:val="es-MX"/>
        </w:rPr>
        <w:br/>
        <w:t>1) Frente a una desaceleración del crecimiento, el equipo económico esta analizando congelar el gasto e imponer una rebaja en los impuestos y hacer uso del crédito para incentivar el consumo. Analice los efectos de la mencionada medida bajo el enfoque de la teoría Ricardiana, señalando las posibles criticas a esta visión.</w:t>
      </w:r>
      <w:r>
        <w:rPr>
          <w:lang w:val="es-MX"/>
        </w:rPr>
        <w:br/>
      </w:r>
      <w:r>
        <w:rPr>
          <w:lang w:val="es-MX"/>
        </w:rPr>
        <w:br/>
        <w:t>2) De darse la posibilidad de eliminar las retenciones agropecuarias, ¿Qué medidas equivalentes se podrían proponer para concretar dicha eliminación?</w:t>
      </w:r>
      <w:r>
        <w:rPr>
          <w:lang w:val="es-MX"/>
        </w:rPr>
        <w:br/>
      </w:r>
      <w:r>
        <w:rPr>
          <w:lang w:val="es-MX"/>
        </w:rPr>
        <w:br/>
      </w:r>
      <w:r w:rsidRPr="0069185C">
        <w:rPr>
          <w:lang w:val="es-MX"/>
        </w:rPr>
        <w:t>3) En una economía cerrada, con Sector publico, se produce un aumento equilibrado del presupuesto (</w:t>
      </w:r>
      <w:r w:rsidRPr="0069185C">
        <w:rPr>
          <w:rFonts w:ascii="Arial" w:hAnsi="Arial" w:cs="Arial"/>
          <w:sz w:val="20"/>
          <w:szCs w:val="20"/>
          <w:shd w:val="clear" w:color="auto" w:fill="FFFFFF"/>
        </w:rPr>
        <w:t>∆G=∆T). Este aumento aumentara la renta nacional porque el efecto expansivo del incremento del Gasto Publico es mayor que el efecto contractivo del aumento de impuestos.</w:t>
      </w:r>
      <w:r w:rsidRPr="0069185C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69185C">
        <w:rPr>
          <w:rFonts w:ascii="Arial" w:hAnsi="Arial" w:cs="Arial"/>
          <w:sz w:val="20"/>
          <w:szCs w:val="20"/>
          <w:shd w:val="clear" w:color="auto" w:fill="FFFFFF"/>
        </w:rPr>
        <w:br/>
        <w:t>4)Federalismo Fiscal: En el sistema de coparticipación federal de impuestos, luego de definir distribución primaria, ¿ cuales son los indicadores usualmente utilizados para definir la distribución secundaria?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Final Finanzas Publicas 1, Noviembre 2012 (Tema 2)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1) Analize: Un bien publico. ¿Qué mecanismos tiene el estado para su provision?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2) Suponga un desplazamiento de la inversión privada en una economía abierta o cerrada con perfecta movilidad internacional de capitales. Verdadero o Falso. Justifique.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3) Impuesto a monopolio desde el punto de vista del bienestar. Analizar si es correctamente aplicado.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4) Defina presupuesto por programa y presupuesto base cero.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</w:p>
    <w:sectPr w:rsidR="00A85E96" w:rsidRPr="0069185C" w:rsidSect="005B6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85C"/>
    <w:rsid w:val="003410CC"/>
    <w:rsid w:val="005B6052"/>
    <w:rsid w:val="0069185C"/>
    <w:rsid w:val="00A836D3"/>
    <w:rsid w:val="00A85E96"/>
    <w:rsid w:val="00D97041"/>
    <w:rsid w:val="00FE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52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233</Words>
  <Characters>1286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Finanzas Publicas 1, Noviembre 2012 (Tema 1)                                       </dc:title>
  <dc:subject/>
  <dc:creator>hp-pc</dc:creator>
  <cp:keywords/>
  <dc:description/>
  <cp:lastModifiedBy>cos timoteo</cp:lastModifiedBy>
  <cp:revision>2</cp:revision>
  <dcterms:created xsi:type="dcterms:W3CDTF">2015-03-05T18:19:00Z</dcterms:created>
  <dcterms:modified xsi:type="dcterms:W3CDTF">2015-03-05T18:19:00Z</dcterms:modified>
</cp:coreProperties>
</file>